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berschrift5"/>
        <w:spacing w:before="120"/>
        <w:rPr>
          <w:b/>
          <w:iCs/>
          <w:color w:val="FF0000"/>
          <w:sz w:val="30"/>
          <w:szCs w:val="30"/>
        </w:rPr>
      </w:pPr>
      <w:r w:rsidRPr="00286602">
        <w:rPr>
          <w:rStyle w:val="Hervorhebung"/>
          <w:b/>
          <w:sz w:val="30"/>
          <w:szCs w:val="30"/>
        </w:rPr>
        <w:t xml:space="preserve">SFI </w:t>
      </w:r>
      <w:r w:rsidR="00F61C6F">
        <w:rPr>
          <w:rStyle w:val="Hervorhebung"/>
          <w:b/>
          <w:sz w:val="30"/>
          <w:szCs w:val="30"/>
        </w:rPr>
        <w:t xml:space="preserve">Videoconference </w:t>
      </w:r>
      <w:r w:rsidR="00891D14" w:rsidRPr="00286602">
        <w:rPr>
          <w:rStyle w:val="Hervorhebung"/>
          <w:b/>
          <w:sz w:val="30"/>
          <w:szCs w:val="30"/>
        </w:rPr>
        <w:t>Master Class</w:t>
      </w:r>
      <w:r w:rsidRPr="00286602">
        <w:rPr>
          <w:rStyle w:val="Hervorhebung"/>
          <w:b/>
          <w:sz w:val="30"/>
          <w:szCs w:val="30"/>
        </w:rPr>
        <w:t xml:space="preserve"> </w:t>
      </w:r>
      <w:r w:rsidR="003B7D44">
        <w:rPr>
          <w:rStyle w:val="Hervorhebung"/>
          <w:b/>
          <w:sz w:val="30"/>
          <w:szCs w:val="30"/>
        </w:rPr>
        <w:t>–</w:t>
      </w:r>
      <w:r w:rsidR="00EB3CF3">
        <w:rPr>
          <w:rStyle w:val="Hervorhebung"/>
          <w:b/>
          <w:sz w:val="30"/>
          <w:szCs w:val="30"/>
        </w:rPr>
        <w:t xml:space="preserve"> </w:t>
      </w:r>
      <w:r w:rsidR="00180615">
        <w:rPr>
          <w:b/>
          <w:iCs/>
          <w:color w:val="FF0000"/>
          <w:sz w:val="30"/>
          <w:szCs w:val="30"/>
        </w:rPr>
        <w:t>December 1</w:t>
      </w:r>
      <w:r w:rsidR="009725E5">
        <w:rPr>
          <w:b/>
          <w:iCs/>
          <w:color w:val="FF0000"/>
          <w:sz w:val="30"/>
          <w:szCs w:val="30"/>
        </w:rPr>
        <w:t>3</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180615">
      <w:pPr>
        <w:spacing w:line="276" w:lineRule="auto"/>
        <w:rPr>
          <w:rStyle w:val="Hervorhebung"/>
          <w:b/>
          <w:sz w:val="30"/>
          <w:szCs w:val="30"/>
        </w:rPr>
      </w:pPr>
      <w:r w:rsidRPr="00846C1D">
        <w:rPr>
          <w:rStyle w:val="Hervorhebung"/>
          <w:b/>
          <w:sz w:val="30"/>
          <w:szCs w:val="30"/>
        </w:rPr>
        <w:t>«</w:t>
      </w:r>
      <w:r w:rsidR="00EB3CF3" w:rsidRPr="00EB3CF3">
        <w:rPr>
          <w:b/>
          <w:lang w:val="en-GB"/>
        </w:rPr>
        <w:t xml:space="preserve"> </w:t>
      </w:r>
      <w:r w:rsidR="009725E5" w:rsidRPr="009725E5">
        <w:rPr>
          <w:rFonts w:eastAsiaTheme="majorEastAsia" w:cstheme="majorBidi"/>
          <w:b/>
          <w:iCs/>
          <w:color w:val="FF0000"/>
          <w:sz w:val="30"/>
          <w:szCs w:val="30"/>
        </w:rPr>
        <w:t>Central Bank Policy Scenarios and Their Impact on Asset Classes</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530CF">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530CF">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5530CF">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lastRenderedPageBreak/>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Hervorhebung"/>
          <w:rFonts w:eastAsiaTheme="majorEastAsia" w:cstheme="majorBidi"/>
          <w:b/>
          <w:bCs/>
        </w:rPr>
      </w:pPr>
    </w:p>
    <w:p w:rsidR="00286602" w:rsidRPr="009F62CF" w:rsidRDefault="00550606"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lastRenderedPageBreak/>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3B7D44" w:rsidRDefault="009725E5" w:rsidP="003753F7">
      <w:pPr>
        <w:spacing w:after="0"/>
      </w:pPr>
      <w:r w:rsidRPr="009725E5">
        <w:t>This SFI Master Class has been only recently developed. Its accreditation as an SAQ recertification measure (4 credits) for the profiles CWMA, Affluent Advisor, CCoB, SME Advisor and Individual Client Advisor is in progress.</w:t>
      </w:r>
    </w:p>
    <w:p w:rsidR="009725E5" w:rsidRPr="00572503" w:rsidRDefault="009725E5" w:rsidP="003753F7">
      <w:pPr>
        <w:spacing w:after="0"/>
      </w:pPr>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5530CF">
        <w:rPr>
          <w:b/>
          <w:lang w:val="en-GB"/>
        </w:rPr>
      </w:r>
      <w:r w:rsidR="005530CF">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lastRenderedPageBreak/>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5530CF">
              <w:rPr>
                <w:b/>
                <w:lang w:val="de-CH"/>
              </w:rPr>
            </w:r>
            <w:r w:rsidR="005530CF">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5530CF">
              <w:rPr>
                <w:b/>
                <w:lang w:val="de-CH"/>
              </w:rPr>
            </w:r>
            <w:r w:rsidR="005530CF">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5530CF">
              <w:rPr>
                <w:b/>
              </w:rPr>
            </w:r>
            <w:r w:rsidR="005530CF">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5530CF">
              <w:rPr>
                <w:b/>
                <w:lang w:val="de-CH"/>
              </w:rPr>
            </w:r>
            <w:r w:rsidR="005530CF">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5530CF">
              <w:rPr>
                <w:b/>
              </w:rPr>
            </w:r>
            <w:r w:rsidR="005530CF">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530CF">
              <w:rPr>
                <w:rFonts w:cs="Arial"/>
              </w:rPr>
            </w:r>
            <w:r w:rsidR="005530CF">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530CF">
              <w:rPr>
                <w:rFonts w:cs="Arial"/>
              </w:rPr>
            </w:r>
            <w:r w:rsidR="005530CF">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5530CF">
              <w:rPr>
                <w:sz w:val="18"/>
              </w:rPr>
            </w:r>
            <w:r w:rsidR="005530CF">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5530CF">
              <w:rPr>
                <w:rFonts w:cs="Arial"/>
              </w:rPr>
            </w:r>
            <w:r w:rsidR="005530CF">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5530CF">
              <w:rPr>
                <w:rFonts w:cs="Arial"/>
              </w:rPr>
            </w:r>
            <w:r w:rsidR="005530CF">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altName w:val="Cambria"/>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5530CF">
      <w:rPr>
        <w:noProof/>
      </w:rPr>
      <w:t>1</w:t>
    </w:r>
    <w:r w:rsidR="0076382C" w:rsidRPr="00F30B50">
      <w:fldChar w:fldCharType="end"/>
    </w:r>
    <w:r w:rsidR="0076382C" w:rsidRPr="00F30B50">
      <w:t xml:space="preserve"> </w:t>
    </w:r>
    <w:r>
      <w:t>of</w:t>
    </w:r>
    <w:r w:rsidR="0076382C" w:rsidRPr="00F30B50">
      <w:t xml:space="preserve"> </w:t>
    </w:r>
    <w:fldSimple w:instr=" NUMPAGES   \* MERGEFORMAT ">
      <w:r w:rsidR="005530CF">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KsD8u/cDE6oE1HQrxLw4FY7gq5k6eyA2FFwFeQF/Ngxpw/6K7BkwB3vtQ8/wsT381Vm99gW8E3tRDK/JKgy4w==" w:salt="jxmqIL9V7qcEKzUGrkdw2g=="/>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6CAF"/>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530CF"/>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25E5"/>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 w:type="paragraph" w:styleId="NurText">
    <w:name w:val="Plain Text"/>
    <w:basedOn w:val="Standard"/>
    <w:link w:val="NurTextZchn"/>
    <w:uiPriority w:val="99"/>
    <w:unhideWhenUsed/>
    <w:rsid w:val="00EB3CF3"/>
    <w:pPr>
      <w:spacing w:after="0"/>
    </w:pPr>
    <w:rPr>
      <w:rFonts w:ascii="Arial" w:hAnsi="Arial" w:cs="Arial"/>
      <w:color w:val="000000"/>
      <w:lang w:val="de-CH" w:eastAsia="de-CH"/>
    </w:rPr>
  </w:style>
  <w:style w:type="character" w:customStyle="1" w:styleId="NurTextZchn">
    <w:name w:val="Nur Text Zchn"/>
    <w:basedOn w:val="Absatz-Standardschriftart"/>
    <w:link w:val="Nur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0054F-2D24-414B-81F4-3E639B40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DDF8A37A.dotm</Template>
  <TotalTime>0</TotalTime>
  <Pages>2</Pages>
  <Words>657</Words>
  <Characters>4141</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Kathrin Stadelmann</cp:lastModifiedBy>
  <cp:revision>2</cp:revision>
  <cp:lastPrinted>2019-04-02T08:25:00Z</cp:lastPrinted>
  <dcterms:created xsi:type="dcterms:W3CDTF">2021-11-02T10:01:00Z</dcterms:created>
  <dcterms:modified xsi:type="dcterms:W3CDTF">2021-11-02T10:01:00Z</dcterms:modified>
</cp:coreProperties>
</file>